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25" w:type="dxa"/>
        <w:tblInd w:w="-193" w:type="dxa"/>
        <w:tblLayout w:type="fixed"/>
        <w:tblLook w:val="04A0" w:firstRow="1" w:lastRow="0" w:firstColumn="1" w:lastColumn="0" w:noHBand="0" w:noVBand="1"/>
      </w:tblPr>
      <w:tblGrid>
        <w:gridCol w:w="6390"/>
        <w:gridCol w:w="1705"/>
        <w:gridCol w:w="1705"/>
        <w:gridCol w:w="1625"/>
      </w:tblGrid>
      <w:tr w:rsidR="008F4570" w14:paraId="7DD45F98" w14:textId="77777777" w:rsidTr="003C44E6">
        <w:trPr>
          <w:trHeight w:val="1700"/>
        </w:trPr>
        <w:tc>
          <w:tcPr>
            <w:tcW w:w="6390" w:type="dxa"/>
          </w:tcPr>
          <w:p w14:paraId="61E02E3E" w14:textId="5F3D938B" w:rsidR="008F4570" w:rsidRPr="0048539D" w:rsidRDefault="0048539D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271248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9831F2" wp14:editId="19A199C6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37465</wp:posOffset>
                      </wp:positionV>
                      <wp:extent cx="1112520" cy="739140"/>
                      <wp:effectExtent l="0" t="0" r="11430" b="2286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CFDE93" w14:textId="283E69D1" w:rsidR="0048539D" w:rsidRDefault="00271248" w:rsidP="0048539D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E5243" wp14:editId="57A044CF">
                                        <wp:extent cx="923290" cy="621943"/>
                                        <wp:effectExtent l="0" t="0" r="0" b="698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831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8" o:spid="_x0000_s1026" type="#_x0000_t202" style="position:absolute;left:0;text-align:left;margin-left:218.55pt;margin-top:2.95pt;width:87.6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w8SgIAAKM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" fillcolor="white [3201]" strokeweight=".5pt">
                      <v:textbox>
                        <w:txbxContent>
                          <w:p w14:paraId="0DCFDE93" w14:textId="283E69D1" w:rsidR="0048539D" w:rsidRDefault="00271248" w:rsidP="0048539D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7D6E5243" wp14:editId="57A044CF">
                                  <wp:extent cx="923290" cy="621943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5576" w:rsidRPr="00271248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5A83BE" wp14:editId="52D0CB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1112520" cy="739140"/>
                      <wp:effectExtent l="0" t="0" r="1143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BE482C" w14:textId="58650A97" w:rsidR="00AA5576" w:rsidRDefault="00271248" w:rsidP="00AA5576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434F9" wp14:editId="265BED93">
                                        <wp:extent cx="923290" cy="621665"/>
                                        <wp:effectExtent l="0" t="0" r="0" b="698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A83BE" id="Text Box 5" o:spid="_x0000_s1027" type="#_x0000_t202" style="position:absolute;left:0;text-align:left;margin-left:-.5pt;margin-top:.35pt;width:87.6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pCSwIAAKg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" fillcolor="white [3201]" strokeweight=".5pt">
                      <v:textbox>
                        <w:txbxContent>
                          <w:p w14:paraId="54BE482C" w14:textId="58650A97" w:rsidR="00AA5576" w:rsidRDefault="00271248" w:rsidP="00AA5576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375434F9" wp14:editId="265BED93">
                                  <wp:extent cx="923290" cy="621665"/>
                                  <wp:effectExtent l="0" t="0" r="0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1248" w:rsidRPr="00271248">
              <w:rPr>
                <w:rFonts w:ascii="Comic Sans MS" w:hAnsi="Comic Sans MS"/>
                <w:sz w:val="32"/>
                <w:szCs w:val="28"/>
              </w:rPr>
              <w:t>Daffodil Service</w:t>
            </w:r>
            <w:r w:rsidRPr="0048539D">
              <w:rPr>
                <w:rFonts w:ascii="Comic Sans MS" w:hAnsi="Comic Sans MS"/>
                <w:sz w:val="36"/>
                <w:szCs w:val="28"/>
              </w:rPr>
              <w:t>!</w:t>
            </w:r>
          </w:p>
          <w:p w14:paraId="47B37605" w14:textId="2B1D3AFD" w:rsidR="0048539D" w:rsidRPr="0048539D" w:rsidRDefault="00271248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Spring 1</w:t>
            </w:r>
          </w:p>
          <w:p w14:paraId="21736803" w14:textId="13A3D9F9" w:rsidR="0048539D" w:rsidRPr="003C44E6" w:rsidRDefault="003C44E6" w:rsidP="003C44E6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Year 1</w:t>
            </w:r>
          </w:p>
        </w:tc>
        <w:tc>
          <w:tcPr>
            <w:tcW w:w="5035" w:type="dxa"/>
            <w:gridSpan w:val="3"/>
          </w:tcPr>
          <w:p w14:paraId="7174F477" w14:textId="77777777" w:rsidR="008F4570" w:rsidRDefault="0048539D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48539D">
              <w:rPr>
                <w:rFonts w:ascii="Comic Sans MS" w:hAnsi="Comic Sans MS"/>
                <w:sz w:val="36"/>
                <w:szCs w:val="21"/>
              </w:rPr>
              <w:t>Assessment</w:t>
            </w:r>
            <w:r>
              <w:rPr>
                <w:rFonts w:ascii="Comic Sans MS" w:hAnsi="Comic Sans MS"/>
                <w:sz w:val="21"/>
                <w:szCs w:val="21"/>
              </w:rPr>
              <w:t xml:space="preserve"> </w:t>
            </w:r>
          </w:p>
          <w:p w14:paraId="2C34BA1B" w14:textId="0AF39AEE" w:rsidR="00F73DDE" w:rsidRPr="00FE3447" w:rsidRDefault="00F73DDE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Write the initials of the child next to each objective to show the level that they are working at.</w:t>
            </w:r>
          </w:p>
        </w:tc>
      </w:tr>
      <w:tr w:rsidR="00F73DDE" w14:paraId="0BF190A1" w14:textId="739ABCF7" w:rsidTr="003C44E6">
        <w:trPr>
          <w:trHeight w:val="802"/>
        </w:trPr>
        <w:tc>
          <w:tcPr>
            <w:tcW w:w="6390" w:type="dxa"/>
          </w:tcPr>
          <w:p w14:paraId="5764367D" w14:textId="52EBEB4F" w:rsidR="0048539D" w:rsidRPr="00F73DDE" w:rsidRDefault="0048539D" w:rsidP="0048539D">
            <w:pPr>
              <w:spacing w:after="200" w:line="276" w:lineRule="auto"/>
              <w:rPr>
                <w:rFonts w:ascii="Comic Sans MS" w:hAnsi="Comic Sans MS"/>
                <w:sz w:val="32"/>
                <w:szCs w:val="24"/>
              </w:rPr>
            </w:pPr>
            <w:r w:rsidRPr="00F73DDE">
              <w:rPr>
                <w:rFonts w:ascii="Comic Sans MS" w:hAnsi="Comic Sans MS"/>
                <w:sz w:val="32"/>
                <w:szCs w:val="24"/>
              </w:rPr>
              <w:t>Can I…</w:t>
            </w:r>
          </w:p>
        </w:tc>
        <w:tc>
          <w:tcPr>
            <w:tcW w:w="1705" w:type="dxa"/>
          </w:tcPr>
          <w:p w14:paraId="7B2F95CF" w14:textId="77777777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Working </w:t>
            </w:r>
          </w:p>
          <w:p w14:paraId="3A8B4562" w14:textId="3BFE17CF" w:rsidR="0048539D" w:rsidRPr="00F73DDE" w:rsidRDefault="0048539D" w:rsidP="0048539D">
            <w:pPr>
              <w:ind w:left="-154"/>
              <w:jc w:val="center"/>
              <w:rPr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>Towards</w:t>
            </w:r>
          </w:p>
        </w:tc>
        <w:tc>
          <w:tcPr>
            <w:tcW w:w="1705" w:type="dxa"/>
          </w:tcPr>
          <w:p w14:paraId="7AA2DE55" w14:textId="2EE97692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Expected </w:t>
            </w:r>
          </w:p>
        </w:tc>
        <w:tc>
          <w:tcPr>
            <w:tcW w:w="1625" w:type="dxa"/>
          </w:tcPr>
          <w:p w14:paraId="125041A0" w14:textId="749CB87A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Exceeding </w:t>
            </w:r>
          </w:p>
        </w:tc>
      </w:tr>
      <w:tr w:rsidR="00F73DDE" w14:paraId="39A37D3F" w14:textId="4B8F8E23" w:rsidTr="00F73DDE">
        <w:trPr>
          <w:trHeight w:val="801"/>
        </w:trPr>
        <w:tc>
          <w:tcPr>
            <w:tcW w:w="6390" w:type="dxa"/>
          </w:tcPr>
          <w:p w14:paraId="4D4623AA" w14:textId="3979A43D" w:rsidR="0048539D" w:rsidRPr="00F73DDE" w:rsidRDefault="009D468B" w:rsidP="009D468B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color w:val="00B050"/>
                <w:sz w:val="32"/>
                <w:szCs w:val="24"/>
              </w:rPr>
              <w:t>Perform and sing</w:t>
            </w:r>
            <w:r w:rsidR="00271248">
              <w:rPr>
                <w:rFonts w:ascii="Comic Sans MS" w:hAnsi="Comic Sans MS"/>
                <w:color w:val="00B050"/>
                <w:sz w:val="32"/>
                <w:szCs w:val="24"/>
              </w:rPr>
              <w:t xml:space="preserve"> / play</w:t>
            </w:r>
            <w:r>
              <w:rPr>
                <w:rFonts w:ascii="Comic Sans MS" w:hAnsi="Comic Sans MS"/>
                <w:color w:val="00B050"/>
                <w:sz w:val="32"/>
                <w:szCs w:val="24"/>
              </w:rPr>
              <w:t xml:space="preserve"> expressively and creatively to an audience</w:t>
            </w:r>
          </w:p>
        </w:tc>
        <w:tc>
          <w:tcPr>
            <w:tcW w:w="1705" w:type="dxa"/>
          </w:tcPr>
          <w:p w14:paraId="16D30CEC" w14:textId="12C2D698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0ED209AF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D4CA91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0CBF02F7" w14:textId="67A4DEF9" w:rsidTr="00F73DDE">
        <w:trPr>
          <w:trHeight w:val="1027"/>
        </w:trPr>
        <w:tc>
          <w:tcPr>
            <w:tcW w:w="6390" w:type="dxa"/>
          </w:tcPr>
          <w:p w14:paraId="780564AC" w14:textId="7ACAB448" w:rsidR="0048539D" w:rsidRPr="00271248" w:rsidRDefault="00271248" w:rsidP="0027124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271248">
              <w:rPr>
                <w:rFonts w:ascii="Comic Sans MS" w:hAnsi="Comic Sans MS"/>
                <w:color w:val="0070C0"/>
                <w:sz w:val="32"/>
                <w:szCs w:val="28"/>
              </w:rPr>
              <w:t xml:space="preserve">Create a stanza of a rhyme / chant </w:t>
            </w:r>
          </w:p>
        </w:tc>
        <w:tc>
          <w:tcPr>
            <w:tcW w:w="1705" w:type="dxa"/>
          </w:tcPr>
          <w:p w14:paraId="01F41B11" w14:textId="77781DD5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59C170E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3B0AE86C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428E758E" w14:textId="679EC33C" w:rsidTr="00F73DDE">
        <w:trPr>
          <w:trHeight w:val="801"/>
        </w:trPr>
        <w:tc>
          <w:tcPr>
            <w:tcW w:w="6390" w:type="dxa"/>
          </w:tcPr>
          <w:p w14:paraId="1F1923C1" w14:textId="06AC28CF" w:rsidR="0048539D" w:rsidRPr="00F73DDE" w:rsidRDefault="00271248" w:rsidP="009D468B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color w:val="00B050"/>
                <w:sz w:val="32"/>
                <w:szCs w:val="24"/>
              </w:rPr>
              <w:t xml:space="preserve">Play an untuned instrument (triangle) to follow the beat of a song </w:t>
            </w:r>
          </w:p>
        </w:tc>
        <w:tc>
          <w:tcPr>
            <w:tcW w:w="1705" w:type="dxa"/>
          </w:tcPr>
          <w:p w14:paraId="227D78C2" w14:textId="561D7CF9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61F723A1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0B4D167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68792CD4" w14:textId="14049A80" w:rsidTr="00F73DDE">
        <w:trPr>
          <w:trHeight w:val="1001"/>
        </w:trPr>
        <w:tc>
          <w:tcPr>
            <w:tcW w:w="6390" w:type="dxa"/>
          </w:tcPr>
          <w:p w14:paraId="1AEE68AB" w14:textId="74671EB7" w:rsidR="0048539D" w:rsidRPr="00F73DDE" w:rsidRDefault="00271248" w:rsidP="009D468B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color w:val="FF0066"/>
                <w:sz w:val="32"/>
              </w:rPr>
              <w:t xml:space="preserve">To understand what a chant is </w:t>
            </w:r>
            <w:bookmarkStart w:id="0" w:name="_GoBack"/>
            <w:bookmarkEnd w:id="0"/>
          </w:p>
        </w:tc>
        <w:tc>
          <w:tcPr>
            <w:tcW w:w="1705" w:type="dxa"/>
          </w:tcPr>
          <w:p w14:paraId="47321C6C" w14:textId="44503B64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7D5BBB5B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0FA7CDD6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</w:tbl>
    <w:p w14:paraId="16E18285" w14:textId="7C72CC01" w:rsidR="00C31C55" w:rsidRDefault="00C31C55"/>
    <w:tbl>
      <w:tblPr>
        <w:tblStyle w:val="TableGrid"/>
        <w:tblpPr w:leftFromText="180" w:rightFromText="180" w:vertAnchor="text" w:horzAnchor="margin" w:tblpY="124"/>
        <w:tblW w:w="11228" w:type="dxa"/>
        <w:tblLook w:val="04A0" w:firstRow="1" w:lastRow="0" w:firstColumn="1" w:lastColumn="0" w:noHBand="0" w:noVBand="1"/>
      </w:tblPr>
      <w:tblGrid>
        <w:gridCol w:w="5614"/>
        <w:gridCol w:w="1894"/>
        <w:gridCol w:w="1985"/>
        <w:gridCol w:w="1735"/>
      </w:tblGrid>
      <w:tr w:rsidR="00F73DDE" w14:paraId="076ABB4C" w14:textId="77777777" w:rsidTr="008B0806">
        <w:trPr>
          <w:trHeight w:val="1275"/>
        </w:trPr>
        <w:tc>
          <w:tcPr>
            <w:tcW w:w="5614" w:type="dxa"/>
          </w:tcPr>
          <w:p w14:paraId="79E19CC0" w14:textId="3BF0946B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6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36"/>
                <w:szCs w:val="20"/>
              </w:rPr>
              <w:t xml:space="preserve">End Points – </w:t>
            </w:r>
            <w:r w:rsidR="008E202B">
              <w:rPr>
                <w:rFonts w:ascii="Comic Sans MS" w:hAnsi="Comic Sans MS"/>
                <w:color w:val="000000"/>
                <w:sz w:val="36"/>
                <w:szCs w:val="20"/>
              </w:rPr>
              <w:t xml:space="preserve">Spring 1 </w:t>
            </w:r>
          </w:p>
          <w:p w14:paraId="06B1A42A" w14:textId="596103F4" w:rsidR="00AE4584" w:rsidRPr="00F73DDE" w:rsidRDefault="00AE4584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5614" w:type="dxa"/>
            <w:gridSpan w:val="3"/>
          </w:tcPr>
          <w:p w14:paraId="783F0927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2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32"/>
                <w:szCs w:val="20"/>
              </w:rPr>
              <w:t>Assessment</w:t>
            </w:r>
          </w:p>
          <w:p w14:paraId="6A348919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4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24"/>
                <w:szCs w:val="20"/>
              </w:rPr>
              <w:t xml:space="preserve">Write the initials of each child to show the level that they are working at. </w:t>
            </w:r>
          </w:p>
          <w:p w14:paraId="67F39A13" w14:textId="7C7C737F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15C70DFE" w14:textId="0A0AEED3" w:rsidTr="008B0806">
        <w:trPr>
          <w:trHeight w:val="438"/>
        </w:trPr>
        <w:tc>
          <w:tcPr>
            <w:tcW w:w="5614" w:type="dxa"/>
          </w:tcPr>
          <w:p w14:paraId="4FB8D2DF" w14:textId="77777777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6"/>
                <w:szCs w:val="20"/>
              </w:rPr>
            </w:pPr>
          </w:p>
        </w:tc>
        <w:tc>
          <w:tcPr>
            <w:tcW w:w="1894" w:type="dxa"/>
          </w:tcPr>
          <w:p w14:paraId="007EA686" w14:textId="015CF413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>Working Towards</w:t>
            </w:r>
          </w:p>
        </w:tc>
        <w:tc>
          <w:tcPr>
            <w:tcW w:w="1985" w:type="dxa"/>
          </w:tcPr>
          <w:p w14:paraId="178D3F03" w14:textId="26150210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Expected </w:t>
            </w:r>
          </w:p>
        </w:tc>
        <w:tc>
          <w:tcPr>
            <w:tcW w:w="1735" w:type="dxa"/>
          </w:tcPr>
          <w:p w14:paraId="6078C654" w14:textId="34EC7106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Exceeding </w:t>
            </w:r>
          </w:p>
        </w:tc>
      </w:tr>
      <w:tr w:rsidR="008B0806" w14:paraId="5D4B3058" w14:textId="7DFD31CC" w:rsidTr="008B0806">
        <w:trPr>
          <w:trHeight w:val="1141"/>
        </w:trPr>
        <w:tc>
          <w:tcPr>
            <w:tcW w:w="5614" w:type="dxa"/>
          </w:tcPr>
          <w:p w14:paraId="24A017C5" w14:textId="3CB29F3F" w:rsidR="008B0806" w:rsidRPr="00F73DDE" w:rsidRDefault="008B0806" w:rsidP="00280DD7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3C44E6">
              <w:rPr>
                <w:rFonts w:ascii="Comic Sans MS" w:hAnsi="Comic Sans MS"/>
                <w:sz w:val="32"/>
                <w:szCs w:val="20"/>
              </w:rPr>
              <w:t>Can I perform</w:t>
            </w:r>
            <w:r w:rsidR="00271248">
              <w:rPr>
                <w:rFonts w:ascii="Comic Sans MS" w:hAnsi="Comic Sans MS"/>
                <w:sz w:val="32"/>
                <w:szCs w:val="20"/>
              </w:rPr>
              <w:t xml:space="preserve"> / play</w:t>
            </w:r>
            <w:r w:rsidR="00280DD7">
              <w:rPr>
                <w:rFonts w:ascii="Comic Sans MS" w:hAnsi="Comic Sans MS"/>
                <w:sz w:val="32"/>
                <w:szCs w:val="20"/>
              </w:rPr>
              <w:t xml:space="preserve"> expressively to an audience</w:t>
            </w:r>
            <w:r w:rsidRPr="003C44E6">
              <w:rPr>
                <w:rFonts w:ascii="Comic Sans MS" w:hAnsi="Comic Sans MS"/>
                <w:sz w:val="32"/>
                <w:szCs w:val="20"/>
              </w:rPr>
              <w:t>?</w:t>
            </w:r>
          </w:p>
        </w:tc>
        <w:tc>
          <w:tcPr>
            <w:tcW w:w="1894" w:type="dxa"/>
          </w:tcPr>
          <w:p w14:paraId="2CBCAD25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32CD6D3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756C5FC2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41336D4B" w14:textId="7D61AB13" w:rsidTr="008B0806">
        <w:trPr>
          <w:trHeight w:val="1141"/>
        </w:trPr>
        <w:tc>
          <w:tcPr>
            <w:tcW w:w="5614" w:type="dxa"/>
          </w:tcPr>
          <w:p w14:paraId="288A79E2" w14:textId="25C5AC9E" w:rsidR="008B0806" w:rsidRPr="00F73DDE" w:rsidRDefault="008B0806" w:rsidP="00280DD7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3C44E6">
              <w:rPr>
                <w:rFonts w:ascii="Comic Sans MS" w:hAnsi="Comic Sans MS"/>
                <w:sz w:val="28"/>
                <w:szCs w:val="20"/>
              </w:rPr>
              <w:t>Can</w:t>
            </w:r>
            <w:r w:rsidR="00280DD7">
              <w:rPr>
                <w:rFonts w:ascii="Comic Sans MS" w:hAnsi="Comic Sans MS"/>
                <w:sz w:val="28"/>
                <w:szCs w:val="20"/>
              </w:rPr>
              <w:t xml:space="preserve"> I</w:t>
            </w:r>
            <w:r w:rsidR="00271248">
              <w:rPr>
                <w:rFonts w:ascii="Comic Sans MS" w:hAnsi="Comic Sans MS"/>
                <w:sz w:val="28"/>
                <w:szCs w:val="20"/>
              </w:rPr>
              <w:t xml:space="preserve"> create lyrics to a chant which captures a theme</w:t>
            </w:r>
            <w:r w:rsidRPr="003C44E6">
              <w:rPr>
                <w:rFonts w:ascii="Comic Sans MS" w:hAnsi="Comic Sans MS"/>
                <w:sz w:val="28"/>
                <w:szCs w:val="20"/>
              </w:rPr>
              <w:t>?</w:t>
            </w:r>
          </w:p>
        </w:tc>
        <w:tc>
          <w:tcPr>
            <w:tcW w:w="1894" w:type="dxa"/>
          </w:tcPr>
          <w:p w14:paraId="6372ABBD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A952577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26ECF243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391B008C" w14:textId="61C3EEAA" w:rsidTr="008B0806">
        <w:trPr>
          <w:trHeight w:val="1070"/>
        </w:trPr>
        <w:tc>
          <w:tcPr>
            <w:tcW w:w="5614" w:type="dxa"/>
          </w:tcPr>
          <w:p w14:paraId="6CF4A4D8" w14:textId="5B6D7424" w:rsidR="008B0806" w:rsidRPr="00F73DDE" w:rsidRDefault="008B0806" w:rsidP="00280DD7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B0806">
              <w:rPr>
                <w:rFonts w:ascii="Comic Sans MS" w:hAnsi="Comic Sans MS"/>
                <w:color w:val="000000"/>
                <w:sz w:val="28"/>
                <w:szCs w:val="20"/>
              </w:rPr>
              <w:t xml:space="preserve">Can </w:t>
            </w:r>
            <w:r w:rsidR="00271248">
              <w:rPr>
                <w:rFonts w:ascii="Comic Sans MS" w:hAnsi="Comic Sans MS"/>
                <w:color w:val="000000"/>
                <w:sz w:val="28"/>
                <w:szCs w:val="20"/>
              </w:rPr>
              <w:t>I show an understanding of how different songs make effect your mood</w:t>
            </w:r>
            <w:r w:rsidRPr="008B0806">
              <w:rPr>
                <w:rFonts w:ascii="Comic Sans MS" w:hAnsi="Comic Sans MS"/>
                <w:color w:val="000000"/>
                <w:sz w:val="28"/>
                <w:szCs w:val="20"/>
              </w:rPr>
              <w:t>?</w:t>
            </w:r>
          </w:p>
        </w:tc>
        <w:tc>
          <w:tcPr>
            <w:tcW w:w="1894" w:type="dxa"/>
          </w:tcPr>
          <w:p w14:paraId="0064E111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F3AE0BF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34A7E9BE" w14:textId="77777777" w:rsidR="008B0806" w:rsidRPr="00F73DDE" w:rsidRDefault="008B0806" w:rsidP="008B0806">
            <w:pPr>
              <w:widowControl w:val="0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</w:tbl>
    <w:p w14:paraId="01D58EE7" w14:textId="0A5E16E9" w:rsidR="0032752E" w:rsidRDefault="0032752E" w:rsidP="00FE3447">
      <w:pPr>
        <w:rPr>
          <w:rFonts w:ascii="Twinkl" w:hAnsi="Twinkl"/>
          <w:b/>
          <w:bCs/>
          <w:color w:val="FFC000"/>
          <w:sz w:val="18"/>
          <w:szCs w:val="18"/>
        </w:rPr>
      </w:pPr>
    </w:p>
    <w:p w14:paraId="56A19394" w14:textId="0FA771AE" w:rsidR="009D468B" w:rsidRDefault="009D468B" w:rsidP="00FE3447">
      <w:pPr>
        <w:rPr>
          <w:rFonts w:ascii="Twinkl" w:hAnsi="Twinkl"/>
          <w:b/>
          <w:bCs/>
          <w:color w:val="FFC000"/>
          <w:sz w:val="18"/>
          <w:szCs w:val="18"/>
        </w:rPr>
      </w:pPr>
    </w:p>
    <w:p w14:paraId="25C0DCAE" w14:textId="72DEC916" w:rsidR="009D468B" w:rsidRDefault="009D468B" w:rsidP="00FE3447">
      <w:pPr>
        <w:rPr>
          <w:rFonts w:ascii="Twinkl" w:hAnsi="Twinkl"/>
          <w:b/>
          <w:bCs/>
          <w:color w:val="FFC000"/>
          <w:sz w:val="18"/>
          <w:szCs w:val="18"/>
        </w:rPr>
      </w:pPr>
    </w:p>
    <w:p w14:paraId="67D554F0" w14:textId="77777777" w:rsidR="009D468B" w:rsidRDefault="009D468B" w:rsidP="00FE3447">
      <w:pPr>
        <w:rPr>
          <w:rFonts w:ascii="Twinkl" w:hAnsi="Twinkl"/>
          <w:b/>
          <w:bCs/>
          <w:color w:val="FFC000"/>
          <w:sz w:val="18"/>
          <w:szCs w:val="18"/>
        </w:rPr>
      </w:pPr>
    </w:p>
    <w:p w14:paraId="36A7CEF7" w14:textId="77777777" w:rsidR="00F73DDE" w:rsidRDefault="0032752E" w:rsidP="0032752E">
      <w:pPr>
        <w:widowControl w:val="0"/>
        <w:rPr>
          <w:rFonts w:ascii="Calibri" w:hAnsi="Calibri"/>
          <w:color w:val="000000"/>
          <w:sz w:val="20"/>
          <w:szCs w:val="20"/>
        </w:rPr>
      </w:pPr>
      <w:r>
        <w:t> </w:t>
      </w:r>
    </w:p>
    <w:p w14:paraId="7DE08CFB" w14:textId="22E6102A" w:rsidR="00922E02" w:rsidRDefault="00922E02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The 4 Elements of Success:</w:t>
      </w:r>
    </w:p>
    <w:p w14:paraId="6F06DA6B" w14:textId="4C2A4143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B050"/>
          <w:sz w:val="28"/>
          <w:szCs w:val="28"/>
        </w:rPr>
      </w:pPr>
      <w:r w:rsidRPr="00922E02">
        <w:rPr>
          <w:rFonts w:ascii="Comic Sans MS" w:hAnsi="Comic Sans MS"/>
          <w:color w:val="00B050"/>
          <w:sz w:val="28"/>
          <w:szCs w:val="28"/>
        </w:rPr>
        <w:lastRenderedPageBreak/>
        <w:t xml:space="preserve">Performing and Playing </w:t>
      </w:r>
    </w:p>
    <w:p w14:paraId="0C167D96" w14:textId="6415C1F1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7030A0"/>
          <w:sz w:val="28"/>
          <w:szCs w:val="28"/>
        </w:rPr>
      </w:pPr>
      <w:r w:rsidRPr="00922E02">
        <w:rPr>
          <w:rFonts w:ascii="Comic Sans MS" w:hAnsi="Comic Sans MS"/>
          <w:color w:val="7030A0"/>
          <w:sz w:val="28"/>
          <w:szCs w:val="28"/>
        </w:rPr>
        <w:t xml:space="preserve">Listening and Evaluating </w:t>
      </w:r>
    </w:p>
    <w:p w14:paraId="31BE295F" w14:textId="329C723D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FF0066"/>
          <w:sz w:val="28"/>
          <w:szCs w:val="28"/>
        </w:rPr>
      </w:pPr>
      <w:r w:rsidRPr="00922E02">
        <w:rPr>
          <w:rFonts w:ascii="Comic Sans MS" w:hAnsi="Comic Sans MS"/>
          <w:color w:val="FF0066"/>
          <w:sz w:val="28"/>
          <w:szCs w:val="28"/>
        </w:rPr>
        <w:t xml:space="preserve">Understanding and Exploring </w:t>
      </w:r>
    </w:p>
    <w:p w14:paraId="36D75664" w14:textId="794C91EB" w:rsid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70C0"/>
          <w:sz w:val="28"/>
          <w:szCs w:val="28"/>
        </w:rPr>
      </w:pPr>
      <w:r w:rsidRPr="00922E02">
        <w:rPr>
          <w:rFonts w:ascii="Comic Sans MS" w:hAnsi="Comic Sans MS"/>
          <w:color w:val="0070C0"/>
          <w:sz w:val="28"/>
          <w:szCs w:val="28"/>
        </w:rPr>
        <w:t xml:space="preserve">Create and Compose </w:t>
      </w:r>
    </w:p>
    <w:p w14:paraId="0986DC09" w14:textId="113E7BE7" w:rsidR="003C44E6" w:rsidRDefault="003C44E6" w:rsidP="003C44E6">
      <w:pPr>
        <w:rPr>
          <w:rFonts w:ascii="Comic Sans MS" w:hAnsi="Comic Sans MS"/>
          <w:color w:val="0070C0"/>
          <w:sz w:val="28"/>
          <w:szCs w:val="28"/>
        </w:rPr>
      </w:pPr>
    </w:p>
    <w:p w14:paraId="5FA74135" w14:textId="061EADC5" w:rsidR="003C44E6" w:rsidRPr="003C44E6" w:rsidRDefault="003C44E6" w:rsidP="003C44E6">
      <w:pPr>
        <w:rPr>
          <w:rFonts w:ascii="Comic Sans MS" w:hAnsi="Comic Sans MS"/>
          <w:sz w:val="28"/>
          <w:szCs w:val="28"/>
        </w:rPr>
      </w:pPr>
      <w:r w:rsidRPr="003C44E6">
        <w:rPr>
          <w:rFonts w:ascii="Comic Sans MS" w:hAnsi="Comic Sans MS"/>
          <w:sz w:val="28"/>
          <w:szCs w:val="28"/>
        </w:rPr>
        <w:t>Please</w:t>
      </w:r>
      <w:r>
        <w:rPr>
          <w:rFonts w:ascii="Comic Sans MS" w:hAnsi="Comic Sans MS"/>
          <w:sz w:val="28"/>
          <w:szCs w:val="28"/>
        </w:rPr>
        <w:t xml:space="preserve"> write the initials of each child next to each objective to show what level they are working at for each objective. This is the same for the end points. </w:t>
      </w:r>
    </w:p>
    <w:sectPr w:rsidR="003C44E6" w:rsidRPr="003C44E6" w:rsidSect="00537B88">
      <w:pgSz w:w="11906" w:h="16838"/>
      <w:pgMar w:top="426" w:right="72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689C"/>
    <w:multiLevelType w:val="multilevel"/>
    <w:tmpl w:val="3E9C7176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numFmt w:val="bullet"/>
      <w:lvlText w:val="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23B8F"/>
    <w:multiLevelType w:val="hybridMultilevel"/>
    <w:tmpl w:val="3FFAB3D8"/>
    <w:lvl w:ilvl="0" w:tplc="EFCC23C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977CA"/>
    <w:multiLevelType w:val="hybridMultilevel"/>
    <w:tmpl w:val="A588D454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339213D"/>
    <w:multiLevelType w:val="hybridMultilevel"/>
    <w:tmpl w:val="2B5CE3A4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A4F30"/>
    <w:multiLevelType w:val="hybridMultilevel"/>
    <w:tmpl w:val="543860A6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F0256"/>
    <w:multiLevelType w:val="multilevel"/>
    <w:tmpl w:val="970ADCD8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523B68"/>
    <w:multiLevelType w:val="multilevel"/>
    <w:tmpl w:val="7EA0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F6329"/>
    <w:multiLevelType w:val="hybridMultilevel"/>
    <w:tmpl w:val="E6B8B488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A90E0346">
      <w:start w:val="1"/>
      <w:numFmt w:val="bullet"/>
      <w:lvlText w:val=""/>
      <w:lvlJc w:val="right"/>
      <w:pPr>
        <w:ind w:left="1507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9725454"/>
    <w:multiLevelType w:val="hybridMultilevel"/>
    <w:tmpl w:val="4AD2B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EC6"/>
    <w:rsid w:val="000367EC"/>
    <w:rsid w:val="00051755"/>
    <w:rsid w:val="00083CBD"/>
    <w:rsid w:val="000E1090"/>
    <w:rsid w:val="001426D3"/>
    <w:rsid w:val="00145AC6"/>
    <w:rsid w:val="00164086"/>
    <w:rsid w:val="00171E4A"/>
    <w:rsid w:val="00187EBA"/>
    <w:rsid w:val="001E7222"/>
    <w:rsid w:val="00271248"/>
    <w:rsid w:val="00280DD7"/>
    <w:rsid w:val="002A3D1A"/>
    <w:rsid w:val="0032752E"/>
    <w:rsid w:val="0038615C"/>
    <w:rsid w:val="00393285"/>
    <w:rsid w:val="003C44E6"/>
    <w:rsid w:val="003F66D1"/>
    <w:rsid w:val="00447818"/>
    <w:rsid w:val="004663C9"/>
    <w:rsid w:val="004717AE"/>
    <w:rsid w:val="00474C3C"/>
    <w:rsid w:val="00476395"/>
    <w:rsid w:val="00481039"/>
    <w:rsid w:val="0048539D"/>
    <w:rsid w:val="004B4AF1"/>
    <w:rsid w:val="004E1B24"/>
    <w:rsid w:val="004E7CEC"/>
    <w:rsid w:val="004F6E11"/>
    <w:rsid w:val="00512AC3"/>
    <w:rsid w:val="0052297D"/>
    <w:rsid w:val="00534BDC"/>
    <w:rsid w:val="00537B88"/>
    <w:rsid w:val="005A5F10"/>
    <w:rsid w:val="005A77AE"/>
    <w:rsid w:val="00602C49"/>
    <w:rsid w:val="00607294"/>
    <w:rsid w:val="006834CE"/>
    <w:rsid w:val="006A18AD"/>
    <w:rsid w:val="006D1CB3"/>
    <w:rsid w:val="006D7554"/>
    <w:rsid w:val="006E2565"/>
    <w:rsid w:val="00743CB4"/>
    <w:rsid w:val="0075692D"/>
    <w:rsid w:val="007C0B3B"/>
    <w:rsid w:val="007C185A"/>
    <w:rsid w:val="008167A7"/>
    <w:rsid w:val="00862679"/>
    <w:rsid w:val="00871EBB"/>
    <w:rsid w:val="00876775"/>
    <w:rsid w:val="008B0806"/>
    <w:rsid w:val="008E202B"/>
    <w:rsid w:val="008F4570"/>
    <w:rsid w:val="00901A13"/>
    <w:rsid w:val="00912423"/>
    <w:rsid w:val="00915254"/>
    <w:rsid w:val="00922E02"/>
    <w:rsid w:val="009361D0"/>
    <w:rsid w:val="00950C23"/>
    <w:rsid w:val="009D468B"/>
    <w:rsid w:val="009F31CD"/>
    <w:rsid w:val="00A84EC6"/>
    <w:rsid w:val="00AA5576"/>
    <w:rsid w:val="00AD256F"/>
    <w:rsid w:val="00AE1E5F"/>
    <w:rsid w:val="00AE4584"/>
    <w:rsid w:val="00B176E3"/>
    <w:rsid w:val="00B21EC5"/>
    <w:rsid w:val="00B54935"/>
    <w:rsid w:val="00B565D6"/>
    <w:rsid w:val="00B855B4"/>
    <w:rsid w:val="00BA05C4"/>
    <w:rsid w:val="00C31C55"/>
    <w:rsid w:val="00C61BBE"/>
    <w:rsid w:val="00C74ACB"/>
    <w:rsid w:val="00CB7ECD"/>
    <w:rsid w:val="00CE1810"/>
    <w:rsid w:val="00D16ECC"/>
    <w:rsid w:val="00D23241"/>
    <w:rsid w:val="00D26C35"/>
    <w:rsid w:val="00EB0BE7"/>
    <w:rsid w:val="00ED128B"/>
    <w:rsid w:val="00F73DDE"/>
    <w:rsid w:val="00F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CD9DE"/>
  <w15:docId w15:val="{EA1F8013-B735-4B17-992D-C38C47F2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4E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525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5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87917-3396-4219-B3AD-E6DC74660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Wilson</dc:creator>
  <cp:lastModifiedBy>O Barry Havannah_Staff</cp:lastModifiedBy>
  <cp:revision>4</cp:revision>
  <dcterms:created xsi:type="dcterms:W3CDTF">2022-12-30T13:34:00Z</dcterms:created>
  <dcterms:modified xsi:type="dcterms:W3CDTF">2023-08-25T10:20:00Z</dcterms:modified>
</cp:coreProperties>
</file>